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BC" w:rsidRPr="001E1FBC" w:rsidRDefault="00636ADD" w:rsidP="001E1F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1.95pt;margin-top:-25.7pt;width:408pt;height:43.5pt;z-index:251660288" fillcolor="yellow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ize:18pt;v-text-kern:t" trim="t" fitpath="t" string="А с с о ц и а ц и я &#10;&quot;Народные     художественные   промыслы    России&quot;"/>
            <w10:wrap type="topAndBottom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E41F57" wp14:editId="299344A4">
            <wp:simplePos x="0" y="0"/>
            <wp:positionH relativeFrom="column">
              <wp:posOffset>-351790</wp:posOffset>
            </wp:positionH>
            <wp:positionV relativeFrom="paragraph">
              <wp:posOffset>-466090</wp:posOffset>
            </wp:positionV>
            <wp:extent cx="657225" cy="1257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FBC" w:rsidRPr="001E1F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1E1FBC" w:rsidRPr="001E1FBC" w:rsidRDefault="001E1FBC" w:rsidP="001E1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1F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117218, г. Москва, ул. Кржижановского, 21/33</w:t>
      </w:r>
    </w:p>
    <w:p w:rsidR="001E1FBC" w:rsidRPr="001E1FBC" w:rsidRDefault="001E1FBC" w:rsidP="001E1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1F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Тел.: (499) 124 25 44,  факс (499) 124 63 79</w:t>
      </w:r>
    </w:p>
    <w:p w:rsidR="001E1FBC" w:rsidRPr="001E1FBC" w:rsidRDefault="006412EC" w:rsidP="001E1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hyperlink r:id="rId9" w:history="1">
        <w:r w:rsidR="001E1FBC" w:rsidRPr="001E1FB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www.nkhp.ru</w:t>
        </w:r>
      </w:hyperlink>
      <w:r w:rsidR="001E1FBC" w:rsidRPr="001E1FB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, e-mail: </w:t>
      </w:r>
      <w:hyperlink r:id="rId10" w:history="1">
        <w:r w:rsidR="001E1FBC" w:rsidRPr="001E1FBC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nkhp@mail.ru</w:t>
        </w:r>
      </w:hyperlink>
    </w:p>
    <w:p w:rsidR="001E1FBC" w:rsidRPr="00452196" w:rsidRDefault="001E1FBC" w:rsidP="001E1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36ADD" w:rsidRDefault="00636ADD" w:rsidP="00102FC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02FC9" w:rsidRPr="00636ADD" w:rsidRDefault="00636ADD" w:rsidP="00102FC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36ADD">
        <w:rPr>
          <w:rFonts w:ascii="Times New Roman" w:hAnsi="Times New Roman"/>
          <w:b/>
          <w:sz w:val="24"/>
          <w:szCs w:val="24"/>
        </w:rPr>
        <w:t>ИНФОРМАЦИЯ</w:t>
      </w:r>
    </w:p>
    <w:p w:rsidR="00636ADD" w:rsidRPr="00636ADD" w:rsidRDefault="00636ADD" w:rsidP="00102FC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36ADD">
        <w:rPr>
          <w:rFonts w:ascii="Times New Roman" w:hAnsi="Times New Roman"/>
          <w:sz w:val="24"/>
          <w:szCs w:val="24"/>
        </w:rPr>
        <w:t>о новых Правилах</w:t>
      </w:r>
      <w:r w:rsidRPr="00636ADD">
        <w:rPr>
          <w:sz w:val="24"/>
          <w:szCs w:val="24"/>
        </w:rPr>
        <w:t xml:space="preserve"> </w:t>
      </w:r>
      <w:r w:rsidRPr="00636ADD">
        <w:rPr>
          <w:rFonts w:ascii="Times New Roman" w:hAnsi="Times New Roman"/>
          <w:sz w:val="24"/>
          <w:szCs w:val="24"/>
        </w:rPr>
        <w:t xml:space="preserve">предоставления субсидий </w:t>
      </w:r>
    </w:p>
    <w:p w:rsidR="00636ADD" w:rsidRPr="00636ADD" w:rsidRDefault="00636ADD" w:rsidP="00102FC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36ADD">
        <w:rPr>
          <w:rFonts w:ascii="Times New Roman" w:hAnsi="Times New Roman"/>
          <w:sz w:val="24"/>
          <w:szCs w:val="24"/>
        </w:rPr>
        <w:t xml:space="preserve">из федерального бюджета организациям </w:t>
      </w:r>
    </w:p>
    <w:p w:rsidR="00636ADD" w:rsidRPr="00636ADD" w:rsidRDefault="00636ADD" w:rsidP="00102FC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36ADD">
        <w:rPr>
          <w:rFonts w:ascii="Times New Roman" w:hAnsi="Times New Roman"/>
          <w:sz w:val="24"/>
          <w:szCs w:val="24"/>
        </w:rPr>
        <w:t xml:space="preserve">народных художественных промыслов на поддержку производства </w:t>
      </w:r>
    </w:p>
    <w:p w:rsidR="00636ADD" w:rsidRPr="00636ADD" w:rsidRDefault="00636ADD" w:rsidP="00102FC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36ADD">
        <w:rPr>
          <w:rFonts w:ascii="Times New Roman" w:hAnsi="Times New Roman"/>
          <w:sz w:val="24"/>
          <w:szCs w:val="24"/>
        </w:rPr>
        <w:t>и реализации изделий народных художественных промыслов, утвержденные Постановлением Правительства Российской Федерации от 14 декабря 2019 г. №1679</w:t>
      </w:r>
    </w:p>
    <w:p w:rsidR="007A75B8" w:rsidRPr="00636ADD" w:rsidRDefault="007A75B8" w:rsidP="00102FC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36ADD" w:rsidRPr="00636ADD" w:rsidRDefault="00636ADD" w:rsidP="00102FC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A362B" w:rsidRPr="00636ADD" w:rsidRDefault="00B126C2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ADD">
        <w:rPr>
          <w:rFonts w:ascii="Times New Roman" w:hAnsi="Times New Roman" w:cs="Times New Roman"/>
          <w:sz w:val="24"/>
          <w:szCs w:val="24"/>
        </w:rPr>
        <w:t>Новые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утвержденные Постановлением Правительства Российской Федерации от</w:t>
      </w:r>
      <w:r w:rsidR="00BF0944" w:rsidRPr="00636ADD">
        <w:rPr>
          <w:rFonts w:ascii="Times New Roman" w:hAnsi="Times New Roman" w:cs="Times New Roman"/>
          <w:sz w:val="24"/>
          <w:szCs w:val="24"/>
        </w:rPr>
        <w:t xml:space="preserve"> 14 декабря 2019 г. №</w:t>
      </w:r>
      <w:r w:rsidRPr="00636ADD">
        <w:rPr>
          <w:rFonts w:ascii="Times New Roman" w:hAnsi="Times New Roman" w:cs="Times New Roman"/>
          <w:sz w:val="24"/>
          <w:szCs w:val="24"/>
        </w:rPr>
        <w:t>1679 (далее – новые Правила, субсидии, НХП), вносят кардинальные изменения в поряд</w:t>
      </w:r>
      <w:r w:rsidR="00BF0944" w:rsidRPr="00636ADD">
        <w:rPr>
          <w:rFonts w:ascii="Times New Roman" w:hAnsi="Times New Roman" w:cs="Times New Roman"/>
          <w:sz w:val="24"/>
          <w:szCs w:val="24"/>
        </w:rPr>
        <w:t>ок</w:t>
      </w:r>
      <w:r w:rsidRPr="00636ADD">
        <w:rPr>
          <w:rFonts w:ascii="Times New Roman" w:hAnsi="Times New Roman" w:cs="Times New Roman"/>
          <w:sz w:val="24"/>
          <w:szCs w:val="24"/>
        </w:rPr>
        <w:t xml:space="preserve"> предоставления субсидий, которые значительно ухудша</w:t>
      </w:r>
      <w:r w:rsidR="00376497" w:rsidRPr="00636ADD">
        <w:rPr>
          <w:rFonts w:ascii="Times New Roman" w:hAnsi="Times New Roman" w:cs="Times New Roman"/>
          <w:sz w:val="24"/>
          <w:szCs w:val="24"/>
        </w:rPr>
        <w:t>т</w:t>
      </w:r>
      <w:r w:rsidRPr="00636ADD">
        <w:rPr>
          <w:rFonts w:ascii="Times New Roman" w:hAnsi="Times New Roman" w:cs="Times New Roman"/>
          <w:sz w:val="24"/>
          <w:szCs w:val="24"/>
        </w:rPr>
        <w:t xml:space="preserve"> и без того крайне тяжелое финансово-экономическое положение организаций НХП, вследствие чего многие из них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FD10FE" w:rsidRPr="00636ADD">
        <w:rPr>
          <w:rFonts w:ascii="Times New Roman" w:hAnsi="Times New Roman" w:cs="Times New Roman"/>
          <w:sz w:val="24"/>
          <w:szCs w:val="24"/>
        </w:rPr>
        <w:t>окажутся на грани банкротства.</w:t>
      </w:r>
    </w:p>
    <w:p w:rsidR="00FD10FE" w:rsidRPr="00636ADD" w:rsidRDefault="00FD10FE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НХП представляют собой глубинный, уникальный пласт отечественной культуры, воплощающий многовековые традиции народного искусства.</w:t>
      </w:r>
    </w:p>
    <w:p w:rsidR="00FD10FE" w:rsidRPr="00636ADD" w:rsidRDefault="00636AD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Президент</w:t>
      </w:r>
      <w:r w:rsidR="00FD10FE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Российской Федерации В.В. Путин отмечал</w:t>
      </w:r>
      <w:r w:rsidR="00FD10FE" w:rsidRPr="00636ADD">
        <w:rPr>
          <w:rFonts w:ascii="Times New Roman" w:hAnsi="Times New Roman" w:cs="Times New Roman"/>
          <w:sz w:val="24"/>
          <w:szCs w:val="24"/>
        </w:rPr>
        <w:t>,</w:t>
      </w:r>
      <w:r w:rsidRPr="00636ADD">
        <w:rPr>
          <w:rFonts w:ascii="Times New Roman" w:hAnsi="Times New Roman" w:cs="Times New Roman"/>
          <w:sz w:val="24"/>
          <w:szCs w:val="24"/>
        </w:rPr>
        <w:t xml:space="preserve"> что</w:t>
      </w:r>
      <w:r w:rsidR="00FD10FE" w:rsidRPr="00636ADD">
        <w:rPr>
          <w:rFonts w:ascii="Times New Roman" w:hAnsi="Times New Roman" w:cs="Times New Roman"/>
          <w:sz w:val="24"/>
          <w:szCs w:val="24"/>
        </w:rPr>
        <w:t xml:space="preserve"> народные художественные промыслы являются частью нашего культурного кода. Он неоднократно обращал внимание на необходимость усиления финансовой поддержки НХП.</w:t>
      </w:r>
    </w:p>
    <w:p w:rsidR="00FD10FE" w:rsidRPr="00636ADD" w:rsidRDefault="00FD10FE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Вместе с тем, новые Правила обнаруживают стремление рассматривать НХП просто в качестве одной из </w:t>
      </w: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промышленности без учета культурно-исторического значения НХП и целей государственной поддержки их сохранения, возрождения и развития.</w:t>
      </w:r>
    </w:p>
    <w:p w:rsidR="00FD10FE" w:rsidRPr="00636ADD" w:rsidRDefault="00FD10FE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Впервые за 20 лет предоставления субсидий в новых Правилах установлена конкурентная процедура квалификационного отбора организаций НХП на основе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ранжирования показателей планируемого прироста реализации продукции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в расчете на один рубль предоставленных субсидий.</w:t>
      </w:r>
    </w:p>
    <w:p w:rsidR="00FD10FE" w:rsidRPr="00636ADD" w:rsidRDefault="00FD10FE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При этом предусмотрено, что организации НХП</w:t>
      </w:r>
      <w:r w:rsidR="0075582B" w:rsidRPr="00636ADD">
        <w:rPr>
          <w:rFonts w:ascii="Times New Roman" w:hAnsi="Times New Roman" w:cs="Times New Roman"/>
          <w:sz w:val="24"/>
          <w:szCs w:val="24"/>
        </w:rPr>
        <w:t>, планирующие уменьшение объема реализации продукции, вообще не допускаются к участию в квалификационном отборе. Организации, получавшие субсидии в текущем году, но уменьшившие объем реализации продукции по сравнению с предыдущим годом, обязаны, согласно новым Правилам, вернуть полученные субсидии в бюджет в полном объеме.</w:t>
      </w:r>
    </w:p>
    <w:p w:rsidR="0075582B" w:rsidRPr="00636ADD" w:rsidRDefault="0075582B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Таким образом, значительное количество организаций НХП будет исключено из числа получателей субсидий – либо по результатам квалификационного отбора, либо вследствие запрета на их предоставление или использование организациями, у которых уменьшился объем реализации изделий НХП.</w:t>
      </w:r>
    </w:p>
    <w:p w:rsidR="0075582B" w:rsidRPr="00636ADD" w:rsidRDefault="0075582B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Следует учитывать, что снижение объемов реализации изделий НХП обусловлено </w:t>
      </w:r>
      <w:r w:rsidRPr="00636ADD">
        <w:rPr>
          <w:rFonts w:ascii="Times New Roman" w:hAnsi="Times New Roman" w:cs="Times New Roman"/>
          <w:b/>
          <w:sz w:val="24"/>
          <w:szCs w:val="24"/>
        </w:rPr>
        <w:t>действием факторов, не зависящих от организаций НХП.</w:t>
      </w:r>
      <w:r w:rsidRPr="00636ADD">
        <w:rPr>
          <w:rFonts w:ascii="Times New Roman" w:hAnsi="Times New Roman" w:cs="Times New Roman"/>
          <w:sz w:val="24"/>
          <w:szCs w:val="24"/>
        </w:rPr>
        <w:t xml:space="preserve"> Изделия НХП не относятся к товарам первой необходимости. В условиях снижения платежеспособного покупательского спроса, являющегося следствием уменьшения в течение нескольких лет</w:t>
      </w:r>
      <w:r w:rsidR="00AA5799" w:rsidRPr="00636ADD">
        <w:rPr>
          <w:rFonts w:ascii="Times New Roman" w:hAnsi="Times New Roman" w:cs="Times New Roman"/>
          <w:sz w:val="24"/>
          <w:szCs w:val="24"/>
        </w:rPr>
        <w:t xml:space="preserve"> реальных располагаемых доходов населения, уменьш</w:t>
      </w:r>
      <w:r w:rsidR="00BF0944" w:rsidRPr="00636ADD">
        <w:rPr>
          <w:rFonts w:ascii="Times New Roman" w:hAnsi="Times New Roman" w:cs="Times New Roman"/>
          <w:sz w:val="24"/>
          <w:szCs w:val="24"/>
        </w:rPr>
        <w:t>ились</w:t>
      </w:r>
      <w:r w:rsidR="00AA5799" w:rsidRPr="00636ADD">
        <w:rPr>
          <w:rFonts w:ascii="Times New Roman" w:hAnsi="Times New Roman" w:cs="Times New Roman"/>
          <w:sz w:val="24"/>
          <w:szCs w:val="24"/>
        </w:rPr>
        <w:t xml:space="preserve"> и возможности </w:t>
      </w:r>
      <w:proofErr w:type="gramStart"/>
      <w:r w:rsidR="00AA5799" w:rsidRPr="00636ADD">
        <w:rPr>
          <w:rFonts w:ascii="Times New Roman" w:hAnsi="Times New Roman" w:cs="Times New Roman"/>
          <w:sz w:val="24"/>
          <w:szCs w:val="24"/>
        </w:rPr>
        <w:t>роста объемов реализации продукции многих организаций</w:t>
      </w:r>
      <w:proofErr w:type="gramEnd"/>
      <w:r w:rsidR="00AA5799" w:rsidRPr="00636ADD">
        <w:rPr>
          <w:rFonts w:ascii="Times New Roman" w:hAnsi="Times New Roman" w:cs="Times New Roman"/>
          <w:sz w:val="24"/>
          <w:szCs w:val="24"/>
        </w:rPr>
        <w:t xml:space="preserve"> НХП.</w:t>
      </w:r>
    </w:p>
    <w:p w:rsidR="007C512D" w:rsidRPr="00636ADD" w:rsidRDefault="00AA5799" w:rsidP="00BF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ADD">
        <w:rPr>
          <w:rFonts w:ascii="Times New Roman" w:hAnsi="Times New Roman" w:cs="Times New Roman"/>
          <w:sz w:val="24"/>
          <w:szCs w:val="24"/>
        </w:rPr>
        <w:t>Федеральных закон № 7-ФЗ от 6 января 1999 г. «О народных художественных промыслах» (далее – закон № 7-ФЗ) предусматривает в статье 4 «Основы государственной политики в области народных художественных промыслов», что федеральные органы исполнительной власти обеспечивают экономические условия для сохранения, возрождения и развития</w:t>
      </w:r>
      <w:r w:rsidR="007C512D" w:rsidRPr="00636ADD">
        <w:rPr>
          <w:rFonts w:ascii="Times New Roman" w:hAnsi="Times New Roman" w:cs="Times New Roman"/>
          <w:sz w:val="24"/>
          <w:szCs w:val="24"/>
        </w:rPr>
        <w:t xml:space="preserve"> организаций НХП,</w:t>
      </w:r>
      <w:r w:rsidR="00D75F7A" w:rsidRPr="00636ADD">
        <w:rPr>
          <w:rFonts w:ascii="Times New Roman" w:hAnsi="Times New Roman" w:cs="Times New Roman"/>
          <w:sz w:val="24"/>
          <w:szCs w:val="24"/>
        </w:rPr>
        <w:t xml:space="preserve"> перечень которых утверждается </w:t>
      </w:r>
      <w:r w:rsidR="007C512D" w:rsidRPr="00636ADD">
        <w:rPr>
          <w:rFonts w:ascii="Times New Roman" w:hAnsi="Times New Roman" w:cs="Times New Roman"/>
          <w:sz w:val="24"/>
          <w:szCs w:val="24"/>
        </w:rPr>
        <w:t xml:space="preserve">уполномоченным Правительством РФ федеральным органом </w:t>
      </w:r>
      <w:r w:rsidR="00BF0944" w:rsidRPr="00636ADD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 w:rsidR="007C512D" w:rsidRPr="00636ADD">
        <w:rPr>
          <w:rFonts w:ascii="Times New Roman" w:hAnsi="Times New Roman" w:cs="Times New Roman"/>
          <w:sz w:val="24"/>
          <w:szCs w:val="24"/>
        </w:rPr>
        <w:t>власти.</w:t>
      </w:r>
      <w:proofErr w:type="gramEnd"/>
      <w:r w:rsidR="00BF0944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7C512D" w:rsidRPr="00636ADD">
        <w:rPr>
          <w:rFonts w:ascii="Times New Roman" w:hAnsi="Times New Roman" w:cs="Times New Roman"/>
          <w:sz w:val="24"/>
          <w:szCs w:val="24"/>
        </w:rPr>
        <w:t xml:space="preserve">Исключение </w:t>
      </w:r>
      <w:r w:rsidR="007C512D" w:rsidRPr="00636ADD">
        <w:rPr>
          <w:rFonts w:ascii="Times New Roman" w:hAnsi="Times New Roman" w:cs="Times New Roman"/>
          <w:sz w:val="24"/>
          <w:szCs w:val="24"/>
        </w:rPr>
        <w:lastRenderedPageBreak/>
        <w:t>организаций НХП из числа получателей субсидий, фактически предусмотренное новыми Правилами, не соответствует этому основополагающему положению Закона № 7-ФЗ.</w:t>
      </w:r>
    </w:p>
    <w:p w:rsidR="007C512D" w:rsidRPr="00636ADD" w:rsidRDefault="007C512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субсидий приведет к банкротству и прекращению функционирования многих организаций НХП, распаду сложившихся творческих коллективов художников и мастеров, утрате традиций народного искусства соответствующих промыслов, что </w:t>
      </w:r>
      <w:r w:rsidRPr="00636ADD">
        <w:rPr>
          <w:rFonts w:ascii="Times New Roman" w:hAnsi="Times New Roman" w:cs="Times New Roman"/>
          <w:b/>
          <w:sz w:val="24"/>
          <w:szCs w:val="24"/>
        </w:rPr>
        <w:t>нанесет непоправимый ущерб отечественной культуре и культурному наследию народов Российской Федерации</w:t>
      </w:r>
      <w:r w:rsidRPr="00636ADD">
        <w:rPr>
          <w:rFonts w:ascii="Times New Roman" w:hAnsi="Times New Roman" w:cs="Times New Roman"/>
          <w:sz w:val="24"/>
          <w:szCs w:val="24"/>
        </w:rPr>
        <w:t>.</w:t>
      </w:r>
    </w:p>
    <w:p w:rsidR="007C512D" w:rsidRPr="00636ADD" w:rsidRDefault="007C512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В соответствии с новыми Правилами субсидии будут предоставляться организациям НХП при условии предоставления покупателям скидок, причем общий размер субсидий за текущий финансовый год должен быть эквивалентен  суммарному размеру предоставленных скидок.</w:t>
      </w:r>
    </w:p>
    <w:p w:rsidR="007C512D" w:rsidRPr="00636ADD" w:rsidRDefault="00700AC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При неизменном уровне цен на изделия НХП реализация данного требования привела бы к субсидированию не организаций НХП как таковых, а покупателей их изделий. На практике организации НХП для обеспечения реального использования средств субсидий будут вынуждены завышать «заявленные цены» с тем, чтобы суммарный размер их завышения заведомо превышал возможные объемы получения субсидий, а затем продавать изделия НХП покупателям с соответствующим «предоставлением скидок».</w:t>
      </w:r>
    </w:p>
    <w:p w:rsidR="00700ACD" w:rsidRPr="00636ADD" w:rsidRDefault="00700AC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Единственным реальным результатом такого вынужденного манипулирования ценами станет дальнейший отрыв показателей объемов производства и реализации изделий НХП, выраженных в «заявленных ценах» без учета скидок от действительной динамики темпов развития отрасли. Искусственн</w:t>
      </w:r>
      <w:r w:rsidR="00BF0944" w:rsidRPr="00636ADD">
        <w:rPr>
          <w:rFonts w:ascii="Times New Roman" w:hAnsi="Times New Roman" w:cs="Times New Roman"/>
          <w:sz w:val="24"/>
          <w:szCs w:val="24"/>
        </w:rPr>
        <w:t>о</w:t>
      </w:r>
      <w:r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376497" w:rsidRPr="00636ADD">
        <w:rPr>
          <w:rFonts w:ascii="Times New Roman" w:hAnsi="Times New Roman" w:cs="Times New Roman"/>
          <w:sz w:val="24"/>
          <w:szCs w:val="24"/>
        </w:rPr>
        <w:t>завышенный</w:t>
      </w:r>
      <w:r w:rsidRPr="00636ADD">
        <w:rPr>
          <w:rFonts w:ascii="Times New Roman" w:hAnsi="Times New Roman" w:cs="Times New Roman"/>
          <w:sz w:val="24"/>
          <w:szCs w:val="24"/>
        </w:rPr>
        <w:t xml:space="preserve"> рост стоимостных объемов выпуска изделий НХП в «заявленных ценах» будет маскировать фактическое падение объемов их производства в натуральном </w:t>
      </w:r>
      <w:r w:rsidR="008922AB" w:rsidRPr="00636ADD">
        <w:rPr>
          <w:rFonts w:ascii="Times New Roman" w:hAnsi="Times New Roman" w:cs="Times New Roman"/>
          <w:sz w:val="24"/>
          <w:szCs w:val="24"/>
        </w:rPr>
        <w:t>выражении, обусловленное, в частности, лишением субсидий и применением штрафных санкций, которые предусмотрены новыми Правилами.</w:t>
      </w:r>
    </w:p>
    <w:p w:rsidR="008922AB" w:rsidRPr="00636ADD" w:rsidRDefault="008922AB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ADD">
        <w:rPr>
          <w:rFonts w:ascii="Times New Roman" w:hAnsi="Times New Roman" w:cs="Times New Roman"/>
          <w:sz w:val="24"/>
          <w:szCs w:val="24"/>
        </w:rPr>
        <w:t>Сроки проведения квалификационного отбора, заключени</w:t>
      </w:r>
      <w:r w:rsidR="00BF0944" w:rsidRPr="00636ADD">
        <w:rPr>
          <w:rFonts w:ascii="Times New Roman" w:hAnsi="Times New Roman" w:cs="Times New Roman"/>
          <w:sz w:val="24"/>
          <w:szCs w:val="24"/>
        </w:rPr>
        <w:t>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соглашений о предоставлении субсидий, формировани</w:t>
      </w:r>
      <w:r w:rsidR="00BF0944" w:rsidRPr="00636ADD">
        <w:rPr>
          <w:rFonts w:ascii="Times New Roman" w:hAnsi="Times New Roman" w:cs="Times New Roman"/>
          <w:sz w:val="24"/>
          <w:szCs w:val="24"/>
        </w:rPr>
        <w:t>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реестра их получателей, представлени</w:t>
      </w:r>
      <w:r w:rsidR="00BF0944" w:rsidRPr="00636ADD">
        <w:rPr>
          <w:rFonts w:ascii="Times New Roman" w:hAnsi="Times New Roman" w:cs="Times New Roman"/>
          <w:sz w:val="24"/>
          <w:szCs w:val="24"/>
        </w:rPr>
        <w:t>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ими документации для получения субсидий, ее проверки и перечислени</w:t>
      </w:r>
      <w:r w:rsidR="00BF0944" w:rsidRPr="00636ADD">
        <w:rPr>
          <w:rFonts w:ascii="Times New Roman" w:hAnsi="Times New Roman" w:cs="Times New Roman"/>
          <w:sz w:val="24"/>
          <w:szCs w:val="24"/>
        </w:rPr>
        <w:t>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субсидий фактически предопределяют, что </w:t>
      </w:r>
      <w:r w:rsidRPr="00636ADD">
        <w:rPr>
          <w:rFonts w:ascii="Times New Roman" w:hAnsi="Times New Roman" w:cs="Times New Roman"/>
          <w:b/>
          <w:sz w:val="24"/>
          <w:szCs w:val="24"/>
        </w:rPr>
        <w:t xml:space="preserve">субсидии за 6 месяцев </w:t>
      </w:r>
      <w:r w:rsidRPr="00636ADD">
        <w:rPr>
          <w:rFonts w:ascii="Times New Roman" w:hAnsi="Times New Roman" w:cs="Times New Roman"/>
          <w:sz w:val="24"/>
          <w:szCs w:val="24"/>
        </w:rPr>
        <w:t>– с ноября предыдущего года по апрель текущего года,</w:t>
      </w:r>
      <w:r w:rsidRPr="00636ADD">
        <w:rPr>
          <w:rFonts w:ascii="Times New Roman" w:hAnsi="Times New Roman" w:cs="Times New Roman"/>
          <w:b/>
          <w:sz w:val="24"/>
          <w:szCs w:val="24"/>
        </w:rPr>
        <w:t xml:space="preserve"> могут быть получены организациями НХП не ранее последней декады мая текущего года.</w:t>
      </w:r>
      <w:proofErr w:type="gramEnd"/>
    </w:p>
    <w:p w:rsidR="008922AB" w:rsidRPr="00636ADD" w:rsidRDefault="008922AB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Таким образом, организации НХП будут лишены поддержки из федерального бюджета в течение длительного полугодового периода, что создаст для них значительные финансовые трудности (особенно для </w:t>
      </w:r>
      <w:proofErr w:type="spellStart"/>
      <w:r w:rsidRPr="00636ADD">
        <w:rPr>
          <w:rFonts w:ascii="Times New Roman" w:hAnsi="Times New Roman" w:cs="Times New Roman"/>
          <w:sz w:val="24"/>
          <w:szCs w:val="24"/>
        </w:rPr>
        <w:t>топливоемких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и энергоемких предприятий в зимний период).</w:t>
      </w:r>
    </w:p>
    <w:p w:rsidR="008922AB" w:rsidRPr="00636ADD" w:rsidRDefault="008922AB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Предусмотренное Правилами формирование «листа ожидания» для организаций, не прошедших квалификационный отбор</w:t>
      </w:r>
      <w:r w:rsidR="00BF0944" w:rsidRPr="00636ADD">
        <w:rPr>
          <w:rFonts w:ascii="Times New Roman" w:hAnsi="Times New Roman" w:cs="Times New Roman"/>
          <w:sz w:val="24"/>
          <w:szCs w:val="24"/>
        </w:rPr>
        <w:t>,</w:t>
      </w:r>
      <w:r w:rsidRPr="00636ADD">
        <w:rPr>
          <w:rFonts w:ascii="Times New Roman" w:hAnsi="Times New Roman" w:cs="Times New Roman"/>
          <w:sz w:val="24"/>
          <w:szCs w:val="24"/>
        </w:rPr>
        <w:t xml:space="preserve"> и корректировка реестра получателей субсидий к 15 сентября текущего года окажутся практически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мало эффективными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>. Немногие организации, дополнительно включенные в этот реестр, смогут в лучшем случае воспользоваться субсидиями на возмещение расходов, осуществленных лишь в течение двух месяцев – в сентябре и октябре этого года.</w:t>
      </w:r>
    </w:p>
    <w:p w:rsidR="008922AB" w:rsidRPr="00636ADD" w:rsidRDefault="0034594C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Таким образом, при применении предусмотренной в новых Правилах конкурентной процедуры квалифицированного отбора неизбежно будет иметь место </w:t>
      </w:r>
      <w:r w:rsidRPr="00636ADD">
        <w:rPr>
          <w:rFonts w:ascii="Times New Roman" w:hAnsi="Times New Roman" w:cs="Times New Roman"/>
          <w:b/>
          <w:sz w:val="24"/>
          <w:szCs w:val="24"/>
        </w:rPr>
        <w:t>недоиспользование общего объема выделенных субсидий</w:t>
      </w:r>
      <w:r w:rsidRPr="00636ADD">
        <w:rPr>
          <w:rFonts w:ascii="Times New Roman" w:hAnsi="Times New Roman" w:cs="Times New Roman"/>
          <w:sz w:val="24"/>
          <w:szCs w:val="24"/>
        </w:rPr>
        <w:t>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Проект Правил разрабатывался Минпромторгом России в течение трех лет (2016-2019 гг</w:t>
      </w:r>
      <w:r w:rsidR="00A05F11" w:rsidRPr="00636ADD">
        <w:rPr>
          <w:rFonts w:ascii="Times New Roman" w:hAnsi="Times New Roman" w:cs="Times New Roman"/>
          <w:sz w:val="24"/>
          <w:szCs w:val="24"/>
        </w:rPr>
        <w:t>.</w:t>
      </w:r>
      <w:r w:rsidRPr="00636ADD">
        <w:rPr>
          <w:rFonts w:ascii="Times New Roman" w:hAnsi="Times New Roman" w:cs="Times New Roman"/>
          <w:sz w:val="24"/>
          <w:szCs w:val="24"/>
        </w:rPr>
        <w:t>). За этот период лишь единожды – в июле 2017 года проект Правил был размещен для общественного обсуждения на информационном ресурсе http://regulation.gov.ru/.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Этот проект не предусматривал ни проведение квалификационного отбора организаций</w:t>
      </w:r>
      <w:r w:rsidR="00A05F11" w:rsidRPr="00636ADD">
        <w:rPr>
          <w:rFonts w:ascii="Times New Roman" w:hAnsi="Times New Roman" w:cs="Times New Roman"/>
          <w:sz w:val="24"/>
          <w:szCs w:val="24"/>
        </w:rPr>
        <w:t xml:space="preserve"> – </w:t>
      </w:r>
      <w:r w:rsidRPr="00636ADD">
        <w:rPr>
          <w:rFonts w:ascii="Times New Roman" w:hAnsi="Times New Roman" w:cs="Times New Roman"/>
          <w:sz w:val="24"/>
          <w:szCs w:val="24"/>
        </w:rPr>
        <w:t>получателей субсидий, ни лишения права на их получение или использования организаций, у которых уменьшились объемы реализации и</w:t>
      </w:r>
      <w:r w:rsidR="00A05F11" w:rsidRPr="00636ADD">
        <w:rPr>
          <w:rFonts w:ascii="Times New Roman" w:hAnsi="Times New Roman" w:cs="Times New Roman"/>
          <w:sz w:val="24"/>
          <w:szCs w:val="24"/>
        </w:rPr>
        <w:t>зделий НХП. Проект Правил, пред</w:t>
      </w:r>
      <w:r w:rsidRPr="00636ADD">
        <w:rPr>
          <w:rFonts w:ascii="Times New Roman" w:hAnsi="Times New Roman" w:cs="Times New Roman"/>
          <w:sz w:val="24"/>
          <w:szCs w:val="24"/>
        </w:rPr>
        <w:t xml:space="preserve">ставленный для общественного обсуждения, содержал совершенно другие (по сравнению с новыми Правилами) показатели результативности предоставления субсидий и санкции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недостижение.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В связи с затянувшимися сроками разработки проекта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Ассоциация многократно обращалась (в том числе в 2019 году) в </w:t>
      </w: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России с просьбами </w:t>
      </w:r>
      <w:r w:rsidRPr="00636ADD">
        <w:rPr>
          <w:rFonts w:ascii="Times New Roman" w:hAnsi="Times New Roman" w:cs="Times New Roman"/>
          <w:sz w:val="24"/>
          <w:szCs w:val="24"/>
        </w:rPr>
        <w:lastRenderedPageBreak/>
        <w:t xml:space="preserve">провести его общественное обсуждение в установленном порядке. Однако </w:t>
      </w:r>
      <w:r w:rsidR="00A05F11" w:rsidRPr="00636ADD">
        <w:rPr>
          <w:rFonts w:ascii="Times New Roman" w:hAnsi="Times New Roman" w:cs="Times New Roman"/>
          <w:sz w:val="24"/>
          <w:szCs w:val="24"/>
        </w:rPr>
        <w:t>реакция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на эти просьбы не последовал</w:t>
      </w:r>
      <w:r w:rsidR="00A05F11" w:rsidRPr="00636ADD">
        <w:rPr>
          <w:rFonts w:ascii="Times New Roman" w:hAnsi="Times New Roman" w:cs="Times New Roman"/>
          <w:sz w:val="24"/>
          <w:szCs w:val="24"/>
        </w:rPr>
        <w:t>а</w:t>
      </w:r>
      <w:r w:rsidRPr="00636ADD">
        <w:rPr>
          <w:rFonts w:ascii="Times New Roman" w:hAnsi="Times New Roman" w:cs="Times New Roman"/>
          <w:sz w:val="24"/>
          <w:szCs w:val="24"/>
        </w:rPr>
        <w:t>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Ассоциация вынуждена была обратиться в Правительство России с просьбой дать поручение </w:t>
      </w: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Минпромторгу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России провести общественное обсуждение Правил 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  </w:t>
      </w:r>
      <w:r w:rsidRPr="00636ADD"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  порядке (письмо от 16.09.2019 №</w:t>
      </w:r>
      <w:r w:rsidRPr="00636ADD">
        <w:rPr>
          <w:rFonts w:ascii="Times New Roman" w:hAnsi="Times New Roman" w:cs="Times New Roman"/>
          <w:sz w:val="24"/>
          <w:szCs w:val="24"/>
        </w:rPr>
        <w:t xml:space="preserve">341). Департамент культуры Правительства России письмом № П44-52745 от 20.09.2019 направил данное обращение в </w:t>
      </w: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России с просьбой рассмотреть и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 учесть при подготовке проекта А</w:t>
      </w:r>
      <w:r w:rsidRPr="00636ADD">
        <w:rPr>
          <w:rFonts w:ascii="Times New Roman" w:hAnsi="Times New Roman" w:cs="Times New Roman"/>
          <w:sz w:val="24"/>
          <w:szCs w:val="24"/>
        </w:rPr>
        <w:t>кта Правительства России по данному вопросу.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ADD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36ADD">
        <w:rPr>
          <w:rFonts w:ascii="Times New Roman" w:hAnsi="Times New Roman" w:cs="Times New Roman"/>
          <w:sz w:val="24"/>
          <w:szCs w:val="24"/>
        </w:rPr>
        <w:t xml:space="preserve"> России письмом от 08.11.2019 №78906/25 сообщил Ассоциации, что проект постановления Правительства РФ о внесении изменений в Правила находится в стадии доработки.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Однако новые Правила так и не были размещены для общественного обсуждения на информационном ресурсе http://regulation.gov.ru/ . Таким образом, вопреки установленному порядку новые Правила, кардинально меняющие порядок предо</w:t>
      </w:r>
      <w:r w:rsidR="00A05F11" w:rsidRPr="00636ADD">
        <w:rPr>
          <w:rFonts w:ascii="Times New Roman" w:hAnsi="Times New Roman" w:cs="Times New Roman"/>
          <w:sz w:val="24"/>
          <w:szCs w:val="24"/>
        </w:rPr>
        <w:t>ставления субсидий организациям</w:t>
      </w:r>
      <w:r w:rsidRPr="00636ADD">
        <w:rPr>
          <w:rFonts w:ascii="Times New Roman" w:hAnsi="Times New Roman" w:cs="Times New Roman"/>
          <w:sz w:val="24"/>
          <w:szCs w:val="24"/>
        </w:rPr>
        <w:t xml:space="preserve"> НХП, были утверждены Правительством России без предварительного проведения их общественного обсуждения. </w:t>
      </w:r>
    </w:p>
    <w:p w:rsidR="00A05F11" w:rsidRPr="00636ADD" w:rsidRDefault="00A05F11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В новых Правилах отсутствует заключительная статья «Переходные положения», что создает предпосылки для произвольного толкования ряда вопрос</w:t>
      </w:r>
      <w:r w:rsidR="00376497" w:rsidRPr="00636ADD">
        <w:rPr>
          <w:rFonts w:ascii="Times New Roman" w:hAnsi="Times New Roman" w:cs="Times New Roman"/>
          <w:sz w:val="24"/>
          <w:szCs w:val="24"/>
        </w:rPr>
        <w:t>о</w:t>
      </w:r>
      <w:r w:rsidRPr="00636ADD">
        <w:rPr>
          <w:rFonts w:ascii="Times New Roman" w:hAnsi="Times New Roman" w:cs="Times New Roman"/>
          <w:sz w:val="24"/>
          <w:szCs w:val="24"/>
        </w:rPr>
        <w:t xml:space="preserve">в, возникающих при </w:t>
      </w:r>
      <w:r w:rsidR="00376497" w:rsidRPr="00636ADD">
        <w:rPr>
          <w:rFonts w:ascii="Times New Roman" w:hAnsi="Times New Roman" w:cs="Times New Roman"/>
          <w:sz w:val="24"/>
          <w:szCs w:val="24"/>
        </w:rPr>
        <w:t>од</w:t>
      </w:r>
      <w:r w:rsidRPr="00636ADD">
        <w:rPr>
          <w:rFonts w:ascii="Times New Roman" w:hAnsi="Times New Roman" w:cs="Times New Roman"/>
          <w:sz w:val="24"/>
          <w:szCs w:val="24"/>
        </w:rPr>
        <w:t>новременном применении положений «старых» и новых Правил.</w:t>
      </w:r>
    </w:p>
    <w:p w:rsidR="000A780F" w:rsidRPr="00636ADD" w:rsidRDefault="00A05F11" w:rsidP="000A7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ADD">
        <w:rPr>
          <w:rFonts w:ascii="Times New Roman" w:hAnsi="Times New Roman" w:cs="Times New Roman"/>
          <w:sz w:val="24"/>
          <w:szCs w:val="24"/>
        </w:rPr>
        <w:t>В частности не определено, должны ли учитываться в запрашиваемых суммах субсидий субсидии, полученные в 2020 году на возмещение расходов, осуществленных до проведения квалификационного отбора – затрат на уплату  страховых взносов за 201</w:t>
      </w:r>
      <w:r w:rsidR="00376497" w:rsidRPr="00636ADD">
        <w:rPr>
          <w:rFonts w:ascii="Times New Roman" w:hAnsi="Times New Roman" w:cs="Times New Roman"/>
          <w:sz w:val="24"/>
          <w:szCs w:val="24"/>
        </w:rPr>
        <w:t>8</w:t>
      </w:r>
      <w:r w:rsidRPr="00636ADD">
        <w:rPr>
          <w:rFonts w:ascii="Times New Roman" w:hAnsi="Times New Roman" w:cs="Times New Roman"/>
          <w:sz w:val="24"/>
          <w:szCs w:val="24"/>
        </w:rPr>
        <w:t xml:space="preserve">-2019 годы и расходов </w:t>
      </w:r>
      <w:r w:rsidR="000A780F" w:rsidRPr="00636ADD">
        <w:rPr>
          <w:rFonts w:ascii="Times New Roman" w:hAnsi="Times New Roman" w:cs="Times New Roman"/>
          <w:sz w:val="24"/>
          <w:szCs w:val="24"/>
        </w:rPr>
        <w:t>на приобретение энергоносителей, сырья и материалов и на продвижение изделий НХП на рынок, осуществленных в ноябре и декабре 2019 года.</w:t>
      </w:r>
      <w:proofErr w:type="gramEnd"/>
      <w:r w:rsidR="000A780F" w:rsidRPr="00636ADD">
        <w:rPr>
          <w:rFonts w:ascii="Times New Roman" w:hAnsi="Times New Roman" w:cs="Times New Roman"/>
          <w:sz w:val="24"/>
          <w:szCs w:val="24"/>
        </w:rPr>
        <w:t xml:space="preserve"> Между тем, учет в запрашиваемых суммах субсидий той части компенсаций страховых взносов за прошлые годы, которая фактически получена в 2020 году, может оказать заметное влияние на величины показателя достижения результативности предоставления субсидий, исчисляемого в расчете на один рубль субсидий.</w:t>
      </w:r>
    </w:p>
    <w:p w:rsidR="00357A6E" w:rsidRPr="00636ADD" w:rsidRDefault="000A780F" w:rsidP="000A7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ADD">
        <w:rPr>
          <w:rFonts w:ascii="Times New Roman" w:hAnsi="Times New Roman" w:cs="Times New Roman"/>
          <w:sz w:val="24"/>
          <w:szCs w:val="24"/>
        </w:rPr>
        <w:t xml:space="preserve">Поскольку доля выплат на указанные цели, осуществленные в 2020 году, в общей сумме 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36ADD">
        <w:rPr>
          <w:rFonts w:ascii="Times New Roman" w:hAnsi="Times New Roman" w:cs="Times New Roman"/>
          <w:sz w:val="24"/>
          <w:szCs w:val="24"/>
        </w:rPr>
        <w:t xml:space="preserve">выплат неодинакова у различных организаций НХП, учет этих выплат </w:t>
      </w:r>
      <w:r w:rsidR="00357A6E" w:rsidRPr="00636ADD">
        <w:rPr>
          <w:rFonts w:ascii="Times New Roman" w:hAnsi="Times New Roman" w:cs="Times New Roman"/>
          <w:sz w:val="24"/>
          <w:szCs w:val="24"/>
        </w:rPr>
        <w:t>в запрашиваемых суммах субсидий на 2020 год может создать искусственные преимущества для отдельных организаций НХП при их ранжировании и формировании реестра получателей субсидий.</w:t>
      </w:r>
      <w:proofErr w:type="gramEnd"/>
    </w:p>
    <w:p w:rsidR="000A780F" w:rsidRPr="00636ADD" w:rsidRDefault="00357A6E" w:rsidP="000A7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Непонятно также, будет ли уменьшен лимит бюджетных обязательств, доведенных до Минпромторга России, на сумму указанных выплат субсидий, осуществленных в 2020 году </w:t>
      </w:r>
      <w:r w:rsidR="00376497" w:rsidRPr="00636ADD">
        <w:rPr>
          <w:rFonts w:ascii="Times New Roman" w:hAnsi="Times New Roman" w:cs="Times New Roman"/>
          <w:sz w:val="24"/>
          <w:szCs w:val="24"/>
        </w:rPr>
        <w:t>д</w:t>
      </w:r>
      <w:r w:rsidRPr="00636ADD">
        <w:rPr>
          <w:rFonts w:ascii="Times New Roman" w:hAnsi="Times New Roman" w:cs="Times New Roman"/>
          <w:sz w:val="24"/>
          <w:szCs w:val="24"/>
        </w:rPr>
        <w:t>о проведени</w:t>
      </w:r>
      <w:r w:rsidR="00376497" w:rsidRPr="00636ADD">
        <w:rPr>
          <w:rFonts w:ascii="Times New Roman" w:hAnsi="Times New Roman" w:cs="Times New Roman"/>
          <w:sz w:val="24"/>
          <w:szCs w:val="24"/>
        </w:rPr>
        <w:t>я</w:t>
      </w:r>
      <w:r w:rsidRPr="00636ADD">
        <w:rPr>
          <w:rFonts w:ascii="Times New Roman" w:hAnsi="Times New Roman" w:cs="Times New Roman"/>
          <w:sz w:val="24"/>
          <w:szCs w:val="24"/>
        </w:rPr>
        <w:t xml:space="preserve"> конкурсного отбора, при формировании реестра получателей субсидий. </w:t>
      </w:r>
    </w:p>
    <w:p w:rsidR="00A05F11" w:rsidRPr="00636ADD" w:rsidRDefault="00357A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Неочевидна также необходимость учета выплат по страховым взносам за прошлые годы, осуществленных в 2020 году, при сопоставлении сумм полученных субсидий и сумм скидок, предоставленных покупателям продукции. Следует иметь в виду, что организации получат «сигнал» к применению скидок лишь в апреле текущего года – с размещением реестра получателей субсидий в информационной сети</w:t>
      </w:r>
      <w:r w:rsidR="0081169F" w:rsidRPr="00636ADD">
        <w:rPr>
          <w:rFonts w:ascii="Times New Roman" w:hAnsi="Times New Roman" w:cs="Times New Roman"/>
          <w:sz w:val="24"/>
          <w:szCs w:val="24"/>
        </w:rPr>
        <w:t xml:space="preserve">. Так что примерно 3 месяца выпадают из периода предоставления скидок. По приблизительной прикидке, они должны составлять в среднем около 40% «заявленных цен» на изделия НХП 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81169F" w:rsidRPr="00636ADD">
        <w:rPr>
          <w:rFonts w:ascii="Times New Roman" w:hAnsi="Times New Roman" w:cs="Times New Roman"/>
          <w:sz w:val="24"/>
          <w:szCs w:val="24"/>
        </w:rPr>
        <w:t>необходимости охвата ими субсидий на возмещение в 2020 году затрат, осуществленных в 2018-2019 годы.</w:t>
      </w:r>
    </w:p>
    <w:p w:rsidR="00A05F11" w:rsidRPr="00636ADD" w:rsidRDefault="0081169F" w:rsidP="0081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Неоднозначность решения </w:t>
      </w:r>
      <w:r w:rsidR="00376497" w:rsidRPr="00636ADD">
        <w:rPr>
          <w:rFonts w:ascii="Times New Roman" w:hAnsi="Times New Roman" w:cs="Times New Roman"/>
          <w:sz w:val="24"/>
          <w:szCs w:val="24"/>
        </w:rPr>
        <w:t>подобных</w:t>
      </w:r>
      <w:r w:rsidRPr="00636ADD">
        <w:rPr>
          <w:rFonts w:ascii="Times New Roman" w:hAnsi="Times New Roman" w:cs="Times New Roman"/>
          <w:sz w:val="24"/>
          <w:szCs w:val="24"/>
        </w:rPr>
        <w:t xml:space="preserve"> «переходных» вопросов не может быть обеспечена без включения в Правила необходимых дополнений.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При разработке новых Правил допущены ошибки и упущения, не позволяющие применять их при предоставлении организациями НХП расчетов размеров субсидий: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1.</w:t>
      </w:r>
      <w:r w:rsidRPr="00636A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 xml:space="preserve">В приложении №1 к Правилам, устанавливающем порядок расчета субсидий на возмещение затрат организации НХП на оплату энергоносителей, для определения стоимости потреблённых и оплаченных энергоносителей для производства и реализации изделий НХП (графа 6) предусмотрено перемножение показателей графы 3 «Количество энергоносителей, потребленных для производства и реализации изделий </w:t>
      </w:r>
      <w:r w:rsidR="00A05F11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НХП (</w:t>
      </w:r>
      <w:r w:rsidR="000A095D" w:rsidRPr="00636ADD">
        <w:rPr>
          <w:rFonts w:ascii="Times New Roman" w:hAnsi="Times New Roman" w:cs="Times New Roman"/>
          <w:sz w:val="24"/>
          <w:szCs w:val="24"/>
        </w:rPr>
        <w:t>Квт-ч, куб. м</w:t>
      </w:r>
      <w:r w:rsidRPr="00636ADD">
        <w:rPr>
          <w:rFonts w:ascii="Times New Roman" w:hAnsi="Times New Roman" w:cs="Times New Roman"/>
          <w:sz w:val="24"/>
          <w:szCs w:val="24"/>
        </w:rPr>
        <w:t>, тонн)», графы 4 «Стоимость единицы энергоносителей</w:t>
      </w:r>
      <w:r w:rsidR="000A095D" w:rsidRPr="00636ADD">
        <w:rPr>
          <w:rFonts w:ascii="Times New Roman" w:hAnsi="Times New Roman" w:cs="Times New Roman"/>
          <w:sz w:val="24"/>
          <w:szCs w:val="24"/>
        </w:rPr>
        <w:t xml:space="preserve">, рублей» и графы 5 </w:t>
      </w:r>
      <w:r w:rsidRPr="00636ADD">
        <w:rPr>
          <w:rFonts w:ascii="Times New Roman" w:hAnsi="Times New Roman" w:cs="Times New Roman"/>
          <w:sz w:val="24"/>
          <w:szCs w:val="24"/>
        </w:rPr>
        <w:t>«Производство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изделий НХП в общем объеме производства продукции в период потребления </w:t>
      </w:r>
      <w:r w:rsidRPr="00636ADD">
        <w:rPr>
          <w:rFonts w:ascii="Times New Roman" w:hAnsi="Times New Roman" w:cs="Times New Roman"/>
          <w:sz w:val="24"/>
          <w:szCs w:val="24"/>
        </w:rPr>
        <w:lastRenderedPageBreak/>
        <w:t>энергоносителей, процентов</w:t>
      </w:r>
      <w:r w:rsidR="000A095D" w:rsidRPr="00636ADD">
        <w:rPr>
          <w:rFonts w:ascii="Times New Roman" w:hAnsi="Times New Roman" w:cs="Times New Roman"/>
          <w:sz w:val="24"/>
          <w:szCs w:val="24"/>
        </w:rPr>
        <w:t>»</w:t>
      </w:r>
      <w:r w:rsidRPr="00636ADD">
        <w:rPr>
          <w:rFonts w:ascii="Times New Roman" w:hAnsi="Times New Roman" w:cs="Times New Roman"/>
          <w:sz w:val="24"/>
          <w:szCs w:val="24"/>
        </w:rPr>
        <w:t>. Поскольку в графе 3 уже выделено количество энергоносителей, потреблённых именно для производства и реализации изделий НХП, дополнительное умножение на долю в процентах изделий НХП в общем объеме производства продукции неправомерно. Фактически здесь допущена ошибка «двойного счета», которая искажает и занижает итоговый размер субсидий (графа 7).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2.</w:t>
      </w:r>
      <w:r w:rsidRPr="00636ADD">
        <w:rPr>
          <w:rFonts w:ascii="Times New Roman" w:hAnsi="Times New Roman" w:cs="Times New Roman"/>
          <w:sz w:val="24"/>
          <w:szCs w:val="24"/>
        </w:rPr>
        <w:tab/>
        <w:t>В приложении №7 к Правилам, устанавливающем порядок расчета размера субсидий, предоставляемых на возмещение затрат на страховые взносы в государственные внебюджетные фонды (далее – страховые взносы)</w:t>
      </w:r>
      <w:r w:rsidR="00A05F11" w:rsidRPr="00636ADD">
        <w:rPr>
          <w:rFonts w:ascii="Times New Roman" w:hAnsi="Times New Roman" w:cs="Times New Roman"/>
          <w:sz w:val="24"/>
          <w:szCs w:val="24"/>
        </w:rPr>
        <w:t>,</w:t>
      </w:r>
      <w:r w:rsidRPr="00636ADD">
        <w:rPr>
          <w:rFonts w:ascii="Times New Roman" w:hAnsi="Times New Roman" w:cs="Times New Roman"/>
          <w:sz w:val="24"/>
          <w:szCs w:val="24"/>
        </w:rPr>
        <w:t xml:space="preserve"> допущена ошибка в формуле графы 8 «Сумма фактически понесенных затрат, подлежащих возмещению». Для определения показателей этой графы достаточно было бы просуммировать суммы страховых взносов по социальному, медицинскому и пенсионному страхованию (графы 5,</w:t>
      </w:r>
      <w:r w:rsidR="00A05F11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6,</w:t>
      </w:r>
      <w:r w:rsidR="00A05F11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 xml:space="preserve">7). Однако в формуле графы 8 предусмотрено еще и умножение суммы этих взносов на показатель графы 9 «Размер субсидий», который сам является производным от показателя графы 8. Это абсурдное добавление делает абсолютно невозможным выполнение расчета размера субсидии согласно </w:t>
      </w:r>
      <w:r w:rsidR="000A095D" w:rsidRPr="00636ADD">
        <w:rPr>
          <w:rFonts w:ascii="Times New Roman" w:hAnsi="Times New Roman" w:cs="Times New Roman"/>
          <w:sz w:val="24"/>
          <w:szCs w:val="24"/>
        </w:rPr>
        <w:t>форме</w:t>
      </w:r>
      <w:r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376497" w:rsidRPr="00636ADD">
        <w:rPr>
          <w:rFonts w:ascii="Times New Roman" w:hAnsi="Times New Roman" w:cs="Times New Roman"/>
          <w:sz w:val="24"/>
          <w:szCs w:val="24"/>
        </w:rPr>
        <w:t>п</w:t>
      </w:r>
      <w:r w:rsidRPr="00636ADD">
        <w:rPr>
          <w:rFonts w:ascii="Times New Roman" w:hAnsi="Times New Roman" w:cs="Times New Roman"/>
          <w:sz w:val="24"/>
          <w:szCs w:val="24"/>
        </w:rPr>
        <w:t>риложения №7 к Правилам.</w:t>
      </w:r>
    </w:p>
    <w:p w:rsidR="00CA746E" w:rsidRPr="00636ADD" w:rsidRDefault="00CA746E" w:rsidP="00A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3.</w:t>
      </w:r>
      <w:r w:rsidRPr="00636A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Пунктом 20 Правил предусмотрено, что для получени</w:t>
      </w:r>
      <w:r w:rsidR="00A05F11" w:rsidRPr="00636ADD">
        <w:rPr>
          <w:rFonts w:ascii="Times New Roman" w:hAnsi="Times New Roman" w:cs="Times New Roman"/>
          <w:sz w:val="24"/>
          <w:szCs w:val="24"/>
        </w:rPr>
        <w:t>я субсидий организации НХП пред</w:t>
      </w:r>
      <w:r w:rsidRPr="00636ADD">
        <w:rPr>
          <w:rFonts w:ascii="Times New Roman" w:hAnsi="Times New Roman" w:cs="Times New Roman"/>
          <w:sz w:val="24"/>
          <w:szCs w:val="24"/>
        </w:rPr>
        <w:t>ставляют ежемесячно, не позднее 20-го числа месяца, следующего за отчетным, заявление с приложением документов, подтверждающих произведенные затраты, а также расчеты размера субсидий по формулам согласно приложениям № 1-7.</w:t>
      </w:r>
      <w:proofErr w:type="gramEnd"/>
      <w:r w:rsidR="00A05F11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Однако док</w:t>
      </w:r>
      <w:r w:rsidR="00A05F11" w:rsidRPr="00636ADD">
        <w:rPr>
          <w:rFonts w:ascii="Times New Roman" w:hAnsi="Times New Roman" w:cs="Times New Roman"/>
          <w:sz w:val="24"/>
          <w:szCs w:val="24"/>
        </w:rPr>
        <w:t>ументация, необходимая для пред</w:t>
      </w:r>
      <w:r w:rsidRPr="00636ADD">
        <w:rPr>
          <w:rFonts w:ascii="Times New Roman" w:hAnsi="Times New Roman" w:cs="Times New Roman"/>
          <w:sz w:val="24"/>
          <w:szCs w:val="24"/>
        </w:rPr>
        <w:t>ставления субсидий на возмещение затрат на страх</w:t>
      </w:r>
      <w:r w:rsidR="00A05F11" w:rsidRPr="00636ADD">
        <w:rPr>
          <w:rFonts w:ascii="Times New Roman" w:hAnsi="Times New Roman" w:cs="Times New Roman"/>
          <w:sz w:val="24"/>
          <w:szCs w:val="24"/>
        </w:rPr>
        <w:t>овые взносы, не может быть пред</w:t>
      </w:r>
      <w:r w:rsidRPr="00636ADD">
        <w:rPr>
          <w:rFonts w:ascii="Times New Roman" w:hAnsi="Times New Roman" w:cs="Times New Roman"/>
          <w:sz w:val="24"/>
          <w:szCs w:val="24"/>
        </w:rPr>
        <w:t>ставлена в указанный срок.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Налоговым </w:t>
      </w:r>
      <w:r w:rsidR="00376497" w:rsidRPr="00636ADD">
        <w:rPr>
          <w:rFonts w:ascii="Times New Roman" w:hAnsi="Times New Roman" w:cs="Times New Roman"/>
          <w:sz w:val="24"/>
          <w:szCs w:val="24"/>
        </w:rPr>
        <w:t>к</w:t>
      </w:r>
      <w:r w:rsidRPr="00636ADD">
        <w:rPr>
          <w:rFonts w:ascii="Times New Roman" w:hAnsi="Times New Roman" w:cs="Times New Roman"/>
          <w:sz w:val="24"/>
          <w:szCs w:val="24"/>
        </w:rPr>
        <w:t>одексом Российской Федерации «статья 431, пункт 7</w:t>
      </w:r>
      <w:r w:rsidR="00376497" w:rsidRPr="00636ADD">
        <w:rPr>
          <w:rFonts w:ascii="Times New Roman" w:hAnsi="Times New Roman" w:cs="Times New Roman"/>
          <w:sz w:val="24"/>
          <w:szCs w:val="24"/>
        </w:rPr>
        <w:t xml:space="preserve">» </w:t>
      </w:r>
      <w:r w:rsidRPr="00636ADD">
        <w:rPr>
          <w:rFonts w:ascii="Times New Roman" w:hAnsi="Times New Roman" w:cs="Times New Roman"/>
          <w:sz w:val="24"/>
          <w:szCs w:val="24"/>
        </w:rPr>
        <w:t>установлен срок предоставления в налоговый орган расчета по страховым взносам – не позднее 30</w:t>
      </w:r>
      <w:r w:rsidR="000A095D" w:rsidRPr="00636ADD">
        <w:rPr>
          <w:rFonts w:ascii="Times New Roman" w:hAnsi="Times New Roman" w:cs="Times New Roman"/>
          <w:sz w:val="24"/>
          <w:szCs w:val="24"/>
        </w:rPr>
        <w:t>-</w:t>
      </w:r>
      <w:r w:rsidRPr="00636ADD">
        <w:rPr>
          <w:rFonts w:ascii="Times New Roman" w:hAnsi="Times New Roman" w:cs="Times New Roman"/>
          <w:sz w:val="24"/>
          <w:szCs w:val="24"/>
        </w:rPr>
        <w:t>го числа месяца, следующего за расчетным (отчетным) периодом. В случае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если допущены несоответствия или ошибки в сводных или персональных данных по застрахованным физическим лицам, налогоплательщику предоставл</w:t>
      </w:r>
      <w:r w:rsidR="00A05F11" w:rsidRPr="00636ADD">
        <w:rPr>
          <w:rFonts w:ascii="Times New Roman" w:hAnsi="Times New Roman" w:cs="Times New Roman"/>
          <w:sz w:val="24"/>
          <w:szCs w:val="24"/>
        </w:rPr>
        <w:t>ено</w:t>
      </w:r>
      <w:r w:rsidRPr="00636ADD">
        <w:rPr>
          <w:rFonts w:ascii="Times New Roman" w:hAnsi="Times New Roman" w:cs="Times New Roman"/>
          <w:sz w:val="24"/>
          <w:szCs w:val="24"/>
        </w:rPr>
        <w:t xml:space="preserve"> право устранить эти несоответствия в пятидневный срок с даты направления налоговым органом соответствующего уведомления.  </w:t>
      </w:r>
    </w:p>
    <w:p w:rsidR="00CA746E" w:rsidRPr="00636ADD" w:rsidRDefault="00CA746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В связи с особенностями субсидирования расходов на страховые взносы в Правилах, утвержденных постановлением Правительства России от 13 мая 2016 года № 412, предусмотрен (пункт 10) отдельный срок представления документации для получения субсидий на возмещение затрат на страховые взносы – не позднее последнего числа последнего месяца квартала, следующего за отчетным периодом. При разработке</w:t>
      </w:r>
      <w:r w:rsidR="00A05F11" w:rsidRPr="00636ADD">
        <w:rPr>
          <w:rFonts w:ascii="Times New Roman" w:hAnsi="Times New Roman" w:cs="Times New Roman"/>
          <w:sz w:val="24"/>
          <w:szCs w:val="24"/>
        </w:rPr>
        <w:t xml:space="preserve"> новых </w:t>
      </w:r>
      <w:r w:rsidRPr="00636ADD">
        <w:rPr>
          <w:rFonts w:ascii="Times New Roman" w:hAnsi="Times New Roman" w:cs="Times New Roman"/>
          <w:sz w:val="24"/>
          <w:szCs w:val="24"/>
        </w:rPr>
        <w:t xml:space="preserve"> Правил аналогичное положение упущено, что делает невозможным соблюдение срока, установленного пунктом 20 этих Правил.</w:t>
      </w:r>
    </w:p>
    <w:p w:rsidR="0081169F" w:rsidRPr="00636ADD" w:rsidRDefault="001F15E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4. В пункте 26 новых Правил упущено указание на то, что корректировка производителем потребности в субсидии не позднее 1 сентября текущего финансового года должна сопровождаться соответствующей корректировкой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="00376497" w:rsidRPr="00636ADD">
        <w:rPr>
          <w:rFonts w:ascii="Times New Roman" w:hAnsi="Times New Roman" w:cs="Times New Roman"/>
          <w:sz w:val="24"/>
          <w:szCs w:val="24"/>
        </w:rPr>
        <w:t>планового</w:t>
      </w:r>
      <w:r w:rsidRPr="00636ADD">
        <w:rPr>
          <w:rFonts w:ascii="Times New Roman" w:hAnsi="Times New Roman" w:cs="Times New Roman"/>
          <w:sz w:val="24"/>
          <w:szCs w:val="24"/>
        </w:rPr>
        <w:t xml:space="preserve"> показателя достижения результата предоставления субсидии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. Возможности внесения в соглашение таких корректировок следовало упомянуть и в пункте </w:t>
      </w:r>
      <w:r w:rsidR="00376497" w:rsidRPr="00636ADD">
        <w:rPr>
          <w:rFonts w:ascii="Times New Roman" w:hAnsi="Times New Roman" w:cs="Times New Roman"/>
          <w:sz w:val="24"/>
          <w:szCs w:val="24"/>
        </w:rPr>
        <w:t>1</w:t>
      </w:r>
      <w:r w:rsidRPr="00636ADD">
        <w:rPr>
          <w:rFonts w:ascii="Times New Roman" w:hAnsi="Times New Roman" w:cs="Times New Roman"/>
          <w:sz w:val="24"/>
          <w:szCs w:val="24"/>
        </w:rPr>
        <w:t>2 новых Правил.</w:t>
      </w:r>
    </w:p>
    <w:p w:rsidR="001F15EE" w:rsidRPr="00636ADD" w:rsidRDefault="001F15E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5. Требование подпункта «г» пункта 14 новых Правил практически невыполнимо, так как  показатель «Объем реализации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продукции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» не содержится ни в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форме федерального государственного статистического наблюдения.</w:t>
      </w:r>
    </w:p>
    <w:p w:rsidR="001F15EE" w:rsidRPr="00636ADD" w:rsidRDefault="001F15EE" w:rsidP="00CA7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6. Понятие «</w:t>
      </w:r>
      <w:proofErr w:type="gramStart"/>
      <w:r w:rsidR="00376497" w:rsidRPr="00636ADD">
        <w:rPr>
          <w:rFonts w:ascii="Times New Roman" w:hAnsi="Times New Roman" w:cs="Times New Roman"/>
          <w:sz w:val="24"/>
          <w:szCs w:val="24"/>
        </w:rPr>
        <w:t>С</w:t>
      </w:r>
      <w:r w:rsidRPr="00636ADD">
        <w:rPr>
          <w:rFonts w:ascii="Times New Roman" w:hAnsi="Times New Roman" w:cs="Times New Roman"/>
          <w:sz w:val="24"/>
          <w:szCs w:val="24"/>
        </w:rPr>
        <w:t>тоимостной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объем реализации продукции» является ключевым для определения  результата предоставления субсидии, показателя его достижения и применения штрафных санкций. Однако этот термин отсутствует в понятийном аппарате новых Правил (статья 2). Необходимо дополнить эту статью однозначным определением данного понятия </w:t>
      </w:r>
      <w:r w:rsidR="000B4654" w:rsidRPr="00636ADD">
        <w:rPr>
          <w:rFonts w:ascii="Times New Roman" w:hAnsi="Times New Roman" w:cs="Times New Roman"/>
          <w:sz w:val="24"/>
          <w:szCs w:val="24"/>
        </w:rPr>
        <w:t>применительно к цел</w:t>
      </w:r>
      <w:r w:rsidR="00376497" w:rsidRPr="00636ADD">
        <w:rPr>
          <w:rFonts w:ascii="Times New Roman" w:hAnsi="Times New Roman" w:cs="Times New Roman"/>
          <w:sz w:val="24"/>
          <w:szCs w:val="24"/>
        </w:rPr>
        <w:t>ям</w:t>
      </w:r>
      <w:r w:rsidR="000B4654" w:rsidRPr="00636ADD">
        <w:rPr>
          <w:rFonts w:ascii="Times New Roman" w:hAnsi="Times New Roman" w:cs="Times New Roman"/>
          <w:sz w:val="24"/>
          <w:szCs w:val="24"/>
        </w:rPr>
        <w:t xml:space="preserve"> новых Правил.</w:t>
      </w:r>
    </w:p>
    <w:p w:rsidR="00072E0A" w:rsidRPr="00636ADD" w:rsidRDefault="0094571D" w:rsidP="00636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780B021" wp14:editId="7EF1B5E8">
            <wp:simplePos x="0" y="0"/>
            <wp:positionH relativeFrom="column">
              <wp:posOffset>2903855</wp:posOffset>
            </wp:positionH>
            <wp:positionV relativeFrom="paragraph">
              <wp:posOffset>0</wp:posOffset>
            </wp:positionV>
            <wp:extent cx="2594610" cy="1612900"/>
            <wp:effectExtent l="0" t="0" r="0" b="6350"/>
            <wp:wrapNone/>
            <wp:docPr id="3" name="Рисунок 3" descr="подпись Дрожжин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рожжин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AB7" w:rsidRPr="00636ADD" w:rsidRDefault="00942AB7" w:rsidP="00942A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6ADD">
        <w:rPr>
          <w:rFonts w:ascii="Times New Roman" w:eastAsia="Calibri" w:hAnsi="Times New Roman" w:cs="Times New Roman"/>
          <w:sz w:val="24"/>
          <w:szCs w:val="24"/>
        </w:rPr>
        <w:t>Председатель Правления,</w:t>
      </w:r>
    </w:p>
    <w:p w:rsidR="00942AB7" w:rsidRPr="00636ADD" w:rsidRDefault="00942AB7" w:rsidP="00942A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член Правительственной комиссии </w:t>
      </w:r>
    </w:p>
    <w:p w:rsidR="00942AB7" w:rsidRPr="00636ADD" w:rsidRDefault="00942AB7" w:rsidP="00942A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по вопросам </w:t>
      </w:r>
      <w:proofErr w:type="gramStart"/>
      <w:r w:rsidRPr="00636ADD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proofErr w:type="gramEnd"/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42AB7" w:rsidRPr="00636ADD" w:rsidRDefault="00942AB7" w:rsidP="00942A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культурной политики, </w:t>
      </w:r>
    </w:p>
    <w:p w:rsidR="000B4654" w:rsidRDefault="00942AB7" w:rsidP="00636AD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член-корреспондент РАХ                                                 </w:t>
      </w:r>
      <w:r w:rsidR="00636ADD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636ADD">
        <w:rPr>
          <w:rFonts w:ascii="Times New Roman" w:eastAsia="Calibri" w:hAnsi="Times New Roman" w:cs="Times New Roman"/>
          <w:sz w:val="24"/>
          <w:szCs w:val="24"/>
        </w:rPr>
        <w:t xml:space="preserve"> Г.А. Дрожжин</w:t>
      </w:r>
    </w:p>
    <w:p w:rsidR="00636ADD" w:rsidRDefault="00636ADD" w:rsidP="00636AD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36ADD" w:rsidRPr="00636ADD" w:rsidRDefault="00636ADD" w:rsidP="00636A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ADD" w:rsidRDefault="00636ADD" w:rsidP="00D1602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  <w:sectPr w:rsidR="00636ADD" w:rsidSect="00636ADD">
          <w:headerReference w:type="default" r:id="rId12"/>
          <w:pgSz w:w="11906" w:h="16838"/>
          <w:pgMar w:top="851" w:right="1134" w:bottom="567" w:left="1134" w:header="340" w:footer="709" w:gutter="0"/>
          <w:cols w:space="708"/>
          <w:titlePg/>
          <w:docGrid w:linePitch="360"/>
        </w:sectPr>
      </w:pPr>
    </w:p>
    <w:p w:rsidR="002B5688" w:rsidRPr="00636ADD" w:rsidRDefault="00D16021" w:rsidP="00636AD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6ADD">
        <w:rPr>
          <w:rFonts w:ascii="Times New Roman" w:hAnsi="Times New Roman" w:cs="Times New Roman"/>
          <w:i/>
          <w:sz w:val="24"/>
          <w:szCs w:val="24"/>
        </w:rPr>
        <w:lastRenderedPageBreak/>
        <w:t>ПРОЕКТ</w:t>
      </w:r>
    </w:p>
    <w:p w:rsidR="00D16021" w:rsidRPr="00636ADD" w:rsidRDefault="00D16021" w:rsidP="00636A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D16021" w:rsidP="0063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D16021" w:rsidRPr="00636ADD" w:rsidRDefault="00D16021" w:rsidP="0063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16021" w:rsidRPr="00636ADD" w:rsidRDefault="00376497" w:rsidP="0063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о</w:t>
      </w:r>
      <w:r w:rsidR="00D16021" w:rsidRPr="00636ADD">
        <w:rPr>
          <w:rFonts w:ascii="Times New Roman" w:hAnsi="Times New Roman" w:cs="Times New Roman"/>
          <w:sz w:val="24"/>
          <w:szCs w:val="24"/>
        </w:rPr>
        <w:t>т  __________ 2020 г.  № ___</w:t>
      </w:r>
    </w:p>
    <w:p w:rsidR="00D16021" w:rsidRPr="00636ADD" w:rsidRDefault="00D16021" w:rsidP="0063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Москва</w:t>
      </w:r>
    </w:p>
    <w:p w:rsidR="00D16021" w:rsidRPr="00636ADD" w:rsidRDefault="00D16021" w:rsidP="00636A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D16021" w:rsidP="00636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DD">
        <w:rPr>
          <w:rFonts w:ascii="Times New Roman" w:hAnsi="Times New Roman" w:cs="Times New Roman"/>
          <w:b/>
          <w:sz w:val="24"/>
          <w:szCs w:val="24"/>
        </w:rPr>
        <w:t>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</w:t>
      </w:r>
    </w:p>
    <w:p w:rsidR="00D16021" w:rsidRPr="00636ADD" w:rsidRDefault="00D16021" w:rsidP="00636A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D16021" w:rsidP="00636A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D16021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Правительство Российской Федерации </w:t>
      </w:r>
      <w:r w:rsidR="00636A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36AD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о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с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т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а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н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о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в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л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я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е</w:t>
      </w:r>
      <w:r w:rsidR="008E57DC" w:rsidRPr="0063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b/>
          <w:sz w:val="24"/>
          <w:szCs w:val="24"/>
        </w:rPr>
        <w:t>т</w:t>
      </w:r>
      <w:r w:rsidRPr="00636ADD">
        <w:rPr>
          <w:rFonts w:ascii="Times New Roman" w:hAnsi="Times New Roman" w:cs="Times New Roman"/>
          <w:sz w:val="24"/>
          <w:szCs w:val="24"/>
        </w:rPr>
        <w:t>:</w:t>
      </w:r>
    </w:p>
    <w:p w:rsidR="00D16021" w:rsidRPr="00636ADD" w:rsidRDefault="00D16021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(Собрание законодательства Российской Федерации, 2016 г., №21, ст.3008, 2017, №2, ст.385).</w:t>
      </w:r>
    </w:p>
    <w:p w:rsidR="00636ADD" w:rsidRDefault="00636ADD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D16021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2. Приостановить действие абзаца третьего Постановления Правительства Российской Федерации от 14 декабря 2019 г. №</w:t>
      </w:r>
      <w:r w:rsidR="008E57DC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1679 «О предоставлении субсидий из федерального бюджета организациям народных художественных промыслов на поддержку производства и реализации народных художественных промыслов» (Собрание законодательства Российской Федерации, 2020 г., №___, ст. ____).</w:t>
      </w:r>
    </w:p>
    <w:p w:rsidR="00636ADD" w:rsidRDefault="00636ADD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021" w:rsidRPr="00636ADD" w:rsidRDefault="00996FF0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3.</w:t>
      </w:r>
      <w:r w:rsidR="00DB222A" w:rsidRPr="00636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 xml:space="preserve">Установить, что Правила предоставления субсидий из федерального бюджета организациям народных художественных промыслов на поддержку </w:t>
      </w:r>
      <w:r w:rsidR="00492876" w:rsidRPr="00636ADD">
        <w:rPr>
          <w:rFonts w:ascii="Times New Roman" w:hAnsi="Times New Roman" w:cs="Times New Roman"/>
          <w:sz w:val="24"/>
          <w:szCs w:val="24"/>
        </w:rPr>
        <w:t>производства и реализации изделий народных художественных промыслов, утвержденные Постановлением Правительства Российской Федерации от 13 мая 2016 года №</w:t>
      </w:r>
      <w:r w:rsidR="008E57DC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DB222A" w:rsidRPr="00636ADD">
        <w:rPr>
          <w:rFonts w:ascii="Times New Roman" w:hAnsi="Times New Roman" w:cs="Times New Roman"/>
          <w:sz w:val="24"/>
          <w:szCs w:val="24"/>
        </w:rPr>
        <w:t>4</w:t>
      </w:r>
      <w:r w:rsidR="00492876" w:rsidRPr="00636ADD">
        <w:rPr>
          <w:rFonts w:ascii="Times New Roman" w:hAnsi="Times New Roman" w:cs="Times New Roman"/>
          <w:sz w:val="24"/>
          <w:szCs w:val="24"/>
        </w:rPr>
        <w:t>12 (Собрание законодательства Российской Федерации, 2016 г., №</w:t>
      </w:r>
      <w:r w:rsidR="008E57DC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492876" w:rsidRPr="00636ADD">
        <w:rPr>
          <w:rFonts w:ascii="Times New Roman" w:hAnsi="Times New Roman" w:cs="Times New Roman"/>
          <w:sz w:val="24"/>
          <w:szCs w:val="24"/>
        </w:rPr>
        <w:t>21, ст.3008, 2017, №</w:t>
      </w:r>
      <w:r w:rsidR="008E57DC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="00492876" w:rsidRPr="00636ADD">
        <w:rPr>
          <w:rFonts w:ascii="Times New Roman" w:hAnsi="Times New Roman" w:cs="Times New Roman"/>
          <w:sz w:val="24"/>
          <w:szCs w:val="24"/>
        </w:rPr>
        <w:t>2, ст.385) действуют (в редакции настоящего постановления) до исполнения Министерством промышленности и торговли Российской Федерации обязательств по</w:t>
      </w:r>
      <w:proofErr w:type="gramEnd"/>
      <w:r w:rsidR="00492876" w:rsidRPr="00636ADD">
        <w:rPr>
          <w:rFonts w:ascii="Times New Roman" w:hAnsi="Times New Roman" w:cs="Times New Roman"/>
          <w:sz w:val="24"/>
          <w:szCs w:val="24"/>
        </w:rPr>
        <w:t xml:space="preserve"> возмещению затрат, возникших до 1 января 2021 г. в соответствии с заключенными соглашениями.</w:t>
      </w:r>
    </w:p>
    <w:p w:rsidR="00636ADD" w:rsidRDefault="00636ADD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876" w:rsidRPr="00636ADD" w:rsidRDefault="00492876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36ADD">
        <w:rPr>
          <w:rFonts w:ascii="Times New Roman" w:hAnsi="Times New Roman" w:cs="Times New Roman"/>
          <w:sz w:val="24"/>
          <w:szCs w:val="24"/>
        </w:rPr>
        <w:t>Министерству промышленности и торговли Российской Федерации провести в установленном порядке общественное обсуждение проекта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и представить до 1 июля 2020 года проект Акта Правительства Российской Федерации с учетом результатов указанного общественного обсуждения, а также необходимости устранения ошибок и допущений, допущенных при разработке</w:t>
      </w:r>
      <w:proofErr w:type="gramEnd"/>
      <w:r w:rsidRPr="00636ADD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утвержденных Постановлением Правительства Российской Федерации от 14 декабря 2019 г. №</w:t>
      </w:r>
      <w:r w:rsidR="008E57DC" w:rsidRPr="00636ADD">
        <w:rPr>
          <w:rFonts w:ascii="Times New Roman" w:hAnsi="Times New Roman" w:cs="Times New Roman"/>
          <w:sz w:val="24"/>
          <w:szCs w:val="24"/>
        </w:rPr>
        <w:t xml:space="preserve"> </w:t>
      </w:r>
      <w:r w:rsidRPr="00636ADD">
        <w:rPr>
          <w:rFonts w:ascii="Times New Roman" w:hAnsi="Times New Roman" w:cs="Times New Roman"/>
          <w:sz w:val="24"/>
          <w:szCs w:val="24"/>
        </w:rPr>
        <w:t>167</w:t>
      </w:r>
      <w:r w:rsidR="008E57DC" w:rsidRPr="00636ADD">
        <w:rPr>
          <w:rFonts w:ascii="Times New Roman" w:hAnsi="Times New Roman" w:cs="Times New Roman"/>
          <w:sz w:val="24"/>
          <w:szCs w:val="24"/>
        </w:rPr>
        <w:t>9</w:t>
      </w:r>
      <w:r w:rsidRPr="00636ADD">
        <w:rPr>
          <w:rFonts w:ascii="Times New Roman" w:hAnsi="Times New Roman" w:cs="Times New Roman"/>
          <w:sz w:val="24"/>
          <w:szCs w:val="24"/>
        </w:rPr>
        <w:t>.</w:t>
      </w:r>
    </w:p>
    <w:p w:rsidR="00492876" w:rsidRPr="00636ADD" w:rsidRDefault="00492876" w:rsidP="00636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ADD" w:rsidRDefault="00636ADD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ADD" w:rsidRDefault="00636ADD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876" w:rsidRPr="00636ADD" w:rsidRDefault="00492876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92876" w:rsidRPr="00636ADD" w:rsidRDefault="00492876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D16021" w:rsidRPr="00636ADD" w:rsidRDefault="00D16021" w:rsidP="0063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ADD" w:rsidRDefault="00636ADD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36ADD" w:rsidSect="00636ADD">
          <w:pgSz w:w="11906" w:h="16838"/>
          <w:pgMar w:top="851" w:right="1134" w:bottom="567" w:left="1134" w:header="340" w:footer="709" w:gutter="0"/>
          <w:cols w:space="708"/>
          <w:titlePg/>
          <w:docGrid w:linePitch="360"/>
        </w:sectPr>
      </w:pPr>
    </w:p>
    <w:p w:rsidR="00492876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УТВЕРЖДЕНЫ</w:t>
      </w:r>
    </w:p>
    <w:p w:rsidR="00492876" w:rsidRPr="00636ADD" w:rsidRDefault="008E57DC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п</w:t>
      </w:r>
      <w:r w:rsidR="00492876" w:rsidRPr="00636ADD">
        <w:rPr>
          <w:rFonts w:ascii="Times New Roman" w:hAnsi="Times New Roman" w:cs="Times New Roman"/>
          <w:sz w:val="24"/>
          <w:szCs w:val="24"/>
        </w:rPr>
        <w:t>остановлением Правительства</w:t>
      </w:r>
    </w:p>
    <w:p w:rsidR="00492876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92876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от ___________2020 г. №____</w:t>
      </w:r>
    </w:p>
    <w:p w:rsidR="00492876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492876" w:rsidRPr="00636ADD" w:rsidRDefault="00492876" w:rsidP="00492876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492876" w:rsidRPr="00636ADD" w:rsidRDefault="00492876" w:rsidP="0049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DD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DB222A" w:rsidRPr="00636ADD" w:rsidRDefault="00492876" w:rsidP="0049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DD">
        <w:rPr>
          <w:rFonts w:ascii="Times New Roman" w:hAnsi="Times New Roman" w:cs="Times New Roman"/>
          <w:b/>
          <w:sz w:val="24"/>
          <w:szCs w:val="24"/>
        </w:rPr>
        <w:t>которые вносятся</w:t>
      </w:r>
      <w:r w:rsidR="00DB222A" w:rsidRPr="00636ADD">
        <w:rPr>
          <w:rFonts w:ascii="Times New Roman" w:hAnsi="Times New Roman" w:cs="Times New Roman"/>
          <w:b/>
          <w:sz w:val="24"/>
          <w:szCs w:val="24"/>
        </w:rPr>
        <w:t xml:space="preserve">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промыслов, утвержденные Постановлением Правительства Российской Федерации </w:t>
      </w:r>
    </w:p>
    <w:p w:rsidR="00492876" w:rsidRPr="00636ADD" w:rsidRDefault="00DB222A" w:rsidP="0049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DD">
        <w:rPr>
          <w:rFonts w:ascii="Times New Roman" w:hAnsi="Times New Roman" w:cs="Times New Roman"/>
          <w:b/>
          <w:sz w:val="24"/>
          <w:szCs w:val="24"/>
        </w:rPr>
        <w:t>от 13 мая 2016 г. №412</w:t>
      </w:r>
    </w:p>
    <w:p w:rsidR="00DB222A" w:rsidRPr="00636ADD" w:rsidRDefault="00DB222A" w:rsidP="0049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22A" w:rsidRPr="00636ADD" w:rsidRDefault="00DB222A" w:rsidP="0049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1. В подпункте «з» пу</w:t>
      </w:r>
      <w:r w:rsidR="008E57DC" w:rsidRPr="00636ADD">
        <w:rPr>
          <w:rFonts w:ascii="Times New Roman" w:hAnsi="Times New Roman" w:cs="Times New Roman"/>
          <w:sz w:val="24"/>
          <w:szCs w:val="24"/>
        </w:rPr>
        <w:t>н</w:t>
      </w:r>
      <w:r w:rsidRPr="00636ADD">
        <w:rPr>
          <w:rFonts w:ascii="Times New Roman" w:hAnsi="Times New Roman" w:cs="Times New Roman"/>
          <w:sz w:val="24"/>
          <w:szCs w:val="24"/>
        </w:rPr>
        <w:t xml:space="preserve">кта 4 слова «и 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6ADD">
        <w:rPr>
          <w:rFonts w:ascii="Times New Roman" w:hAnsi="Times New Roman" w:cs="Times New Roman"/>
          <w:sz w:val="24"/>
          <w:szCs w:val="24"/>
        </w:rPr>
        <w:t>-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6ADD">
        <w:rPr>
          <w:rFonts w:ascii="Times New Roman" w:hAnsi="Times New Roman" w:cs="Times New Roman"/>
          <w:sz w:val="24"/>
          <w:szCs w:val="24"/>
        </w:rPr>
        <w:t xml:space="preserve"> квартала 2019 г.» заменить словами «2019 год и 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6ADD">
        <w:rPr>
          <w:rFonts w:ascii="Times New Roman" w:hAnsi="Times New Roman" w:cs="Times New Roman"/>
          <w:sz w:val="24"/>
          <w:szCs w:val="24"/>
        </w:rPr>
        <w:t>-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6ADD">
        <w:rPr>
          <w:rFonts w:ascii="Times New Roman" w:hAnsi="Times New Roman" w:cs="Times New Roman"/>
          <w:sz w:val="24"/>
          <w:szCs w:val="24"/>
        </w:rPr>
        <w:t xml:space="preserve"> кварталы 2020 г.».</w:t>
      </w: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2. Пункт 5 после слов «15 процентов» дополнить словами «(в 2020 году – 10 процентов)».</w:t>
      </w: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3. В абзаце первом пункта 10 слова «не позднее последнего числа последнего месяца квартала» заменить словами «не позднее последнего числа второго месяца квартала».</w:t>
      </w: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4. В разделе 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36ADD">
        <w:rPr>
          <w:rFonts w:ascii="Times New Roman" w:hAnsi="Times New Roman" w:cs="Times New Roman"/>
          <w:sz w:val="24"/>
          <w:szCs w:val="24"/>
        </w:rPr>
        <w:t xml:space="preserve"> приложения №2 к указанным Правилам:</w:t>
      </w: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 xml:space="preserve">а) в наименовании заменить слова «и 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6ADD">
        <w:rPr>
          <w:rFonts w:ascii="Times New Roman" w:hAnsi="Times New Roman" w:cs="Times New Roman"/>
          <w:sz w:val="24"/>
          <w:szCs w:val="24"/>
        </w:rPr>
        <w:t>-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6ADD">
        <w:rPr>
          <w:rFonts w:ascii="Times New Roman" w:hAnsi="Times New Roman" w:cs="Times New Roman"/>
          <w:sz w:val="24"/>
          <w:szCs w:val="24"/>
        </w:rPr>
        <w:t xml:space="preserve"> кварталы 2019 г.</w:t>
      </w:r>
      <w:r w:rsidR="008E57DC" w:rsidRPr="00636ADD">
        <w:rPr>
          <w:rFonts w:ascii="Times New Roman" w:hAnsi="Times New Roman" w:cs="Times New Roman"/>
          <w:sz w:val="24"/>
          <w:szCs w:val="24"/>
        </w:rPr>
        <w:t>»</w:t>
      </w:r>
      <w:r w:rsidRPr="00636ADD">
        <w:rPr>
          <w:rFonts w:ascii="Times New Roman" w:hAnsi="Times New Roman" w:cs="Times New Roman"/>
          <w:sz w:val="24"/>
          <w:szCs w:val="24"/>
        </w:rPr>
        <w:t xml:space="preserve"> словами «2019 год и 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6ADD">
        <w:rPr>
          <w:rFonts w:ascii="Times New Roman" w:hAnsi="Times New Roman" w:cs="Times New Roman"/>
          <w:sz w:val="24"/>
          <w:szCs w:val="24"/>
        </w:rPr>
        <w:t>-</w:t>
      </w:r>
      <w:r w:rsidRPr="00636A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6ADD">
        <w:rPr>
          <w:rFonts w:ascii="Times New Roman" w:hAnsi="Times New Roman" w:cs="Times New Roman"/>
          <w:sz w:val="24"/>
          <w:szCs w:val="24"/>
        </w:rPr>
        <w:t xml:space="preserve"> кварталы 2020 г.»;</w:t>
      </w:r>
    </w:p>
    <w:p w:rsidR="00DB222A" w:rsidRPr="00636ADD" w:rsidRDefault="00DB222A" w:rsidP="00DB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DD">
        <w:rPr>
          <w:rFonts w:ascii="Times New Roman" w:hAnsi="Times New Roman" w:cs="Times New Roman"/>
          <w:sz w:val="24"/>
          <w:szCs w:val="24"/>
        </w:rPr>
        <w:t>б) пункт 11 после слов «отчетные периоды 2019 года» дополнить словами «и отчетные периоды 2020 года».</w:t>
      </w:r>
    </w:p>
    <w:p w:rsidR="00EC668A" w:rsidRPr="00636ADD" w:rsidRDefault="00EC668A" w:rsidP="00DB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DB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DB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DB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68A" w:rsidRPr="00636ADD" w:rsidRDefault="00EC668A" w:rsidP="0094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688" w:rsidRDefault="002B5688" w:rsidP="002B56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28"/>
        </w:rPr>
      </w:pPr>
    </w:p>
    <w:sectPr w:rsidR="002B5688" w:rsidSect="00636ADD">
      <w:pgSz w:w="11906" w:h="16838"/>
      <w:pgMar w:top="851" w:right="1134" w:bottom="567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EC" w:rsidRDefault="006412EC" w:rsidP="00E354A8">
      <w:pPr>
        <w:spacing w:after="0" w:line="240" w:lineRule="auto"/>
      </w:pPr>
      <w:r>
        <w:separator/>
      </w:r>
    </w:p>
  </w:endnote>
  <w:endnote w:type="continuationSeparator" w:id="0">
    <w:p w:rsidR="006412EC" w:rsidRDefault="006412EC" w:rsidP="00E3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EC" w:rsidRDefault="006412EC" w:rsidP="00E354A8">
      <w:pPr>
        <w:spacing w:after="0" w:line="240" w:lineRule="auto"/>
      </w:pPr>
      <w:r>
        <w:separator/>
      </w:r>
    </w:p>
  </w:footnote>
  <w:footnote w:type="continuationSeparator" w:id="0">
    <w:p w:rsidR="006412EC" w:rsidRDefault="006412EC" w:rsidP="00E3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668827"/>
      <w:docPartObj>
        <w:docPartGallery w:val="Page Numbers (Top of Page)"/>
        <w:docPartUnique/>
      </w:docPartObj>
    </w:sdtPr>
    <w:sdtEndPr/>
    <w:sdtContent>
      <w:p w:rsidR="00E354A8" w:rsidRDefault="00E354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71D">
          <w:rPr>
            <w:noProof/>
          </w:rPr>
          <w:t>3</w:t>
        </w:r>
        <w:r>
          <w:fldChar w:fldCharType="end"/>
        </w:r>
      </w:p>
    </w:sdtContent>
  </w:sdt>
  <w:p w:rsidR="00E354A8" w:rsidRDefault="00E354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B63"/>
    <w:multiLevelType w:val="hybridMultilevel"/>
    <w:tmpl w:val="C6A426F8"/>
    <w:lvl w:ilvl="0" w:tplc="69601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C4C67"/>
    <w:multiLevelType w:val="hybridMultilevel"/>
    <w:tmpl w:val="827C6314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774E95"/>
    <w:multiLevelType w:val="hybridMultilevel"/>
    <w:tmpl w:val="F52AFBD8"/>
    <w:lvl w:ilvl="0" w:tplc="35E29B1A">
      <w:start w:val="1"/>
      <w:numFmt w:val="bullet"/>
      <w:lvlText w:val="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0F867C4"/>
    <w:multiLevelType w:val="hybridMultilevel"/>
    <w:tmpl w:val="24483E12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D801DB"/>
    <w:multiLevelType w:val="hybridMultilevel"/>
    <w:tmpl w:val="8C40E982"/>
    <w:lvl w:ilvl="0" w:tplc="82765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81152B"/>
    <w:multiLevelType w:val="hybridMultilevel"/>
    <w:tmpl w:val="B0F2E880"/>
    <w:lvl w:ilvl="0" w:tplc="35E29B1A">
      <w:start w:val="1"/>
      <w:numFmt w:val="bullet"/>
      <w:lvlText w:val="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F7CC1"/>
    <w:multiLevelType w:val="hybridMultilevel"/>
    <w:tmpl w:val="A832FA7C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8A4A7E"/>
    <w:multiLevelType w:val="hybridMultilevel"/>
    <w:tmpl w:val="B05E890C"/>
    <w:lvl w:ilvl="0" w:tplc="C64A9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C4"/>
    <w:rsid w:val="000428DF"/>
    <w:rsid w:val="00072E0A"/>
    <w:rsid w:val="000A095D"/>
    <w:rsid w:val="000A780F"/>
    <w:rsid w:val="000B4654"/>
    <w:rsid w:val="000E07B8"/>
    <w:rsid w:val="00102FC9"/>
    <w:rsid w:val="001442E8"/>
    <w:rsid w:val="001B6505"/>
    <w:rsid w:val="001E1FBC"/>
    <w:rsid w:val="001F15EE"/>
    <w:rsid w:val="002873CE"/>
    <w:rsid w:val="002B5688"/>
    <w:rsid w:val="0034594C"/>
    <w:rsid w:val="00357A6E"/>
    <w:rsid w:val="00376437"/>
    <w:rsid w:val="00376497"/>
    <w:rsid w:val="00386D0E"/>
    <w:rsid w:val="003A7A71"/>
    <w:rsid w:val="003C2A96"/>
    <w:rsid w:val="004043A8"/>
    <w:rsid w:val="00452196"/>
    <w:rsid w:val="00492876"/>
    <w:rsid w:val="005976C4"/>
    <w:rsid w:val="005E6AE5"/>
    <w:rsid w:val="00605857"/>
    <w:rsid w:val="00613D36"/>
    <w:rsid w:val="00636ADD"/>
    <w:rsid w:val="006412EC"/>
    <w:rsid w:val="00700ACD"/>
    <w:rsid w:val="00710C31"/>
    <w:rsid w:val="0075582B"/>
    <w:rsid w:val="007A242E"/>
    <w:rsid w:val="007A75B8"/>
    <w:rsid w:val="007C512D"/>
    <w:rsid w:val="0080453E"/>
    <w:rsid w:val="0081169F"/>
    <w:rsid w:val="008922AB"/>
    <w:rsid w:val="008A5AA7"/>
    <w:rsid w:val="008C5A1F"/>
    <w:rsid w:val="008E57DC"/>
    <w:rsid w:val="00942AB7"/>
    <w:rsid w:val="0094382A"/>
    <w:rsid w:val="0094571D"/>
    <w:rsid w:val="00982C9A"/>
    <w:rsid w:val="00985573"/>
    <w:rsid w:val="00996FF0"/>
    <w:rsid w:val="009D5C10"/>
    <w:rsid w:val="00A043C5"/>
    <w:rsid w:val="00A05F11"/>
    <w:rsid w:val="00A54E01"/>
    <w:rsid w:val="00A77913"/>
    <w:rsid w:val="00A825AE"/>
    <w:rsid w:val="00AA1D45"/>
    <w:rsid w:val="00AA5799"/>
    <w:rsid w:val="00AC708B"/>
    <w:rsid w:val="00B126C2"/>
    <w:rsid w:val="00B370EA"/>
    <w:rsid w:val="00BA362B"/>
    <w:rsid w:val="00BE3E36"/>
    <w:rsid w:val="00BF0944"/>
    <w:rsid w:val="00C91A6D"/>
    <w:rsid w:val="00CA44A1"/>
    <w:rsid w:val="00CA746E"/>
    <w:rsid w:val="00CC5FBE"/>
    <w:rsid w:val="00D16021"/>
    <w:rsid w:val="00D75F7A"/>
    <w:rsid w:val="00DA0FEB"/>
    <w:rsid w:val="00DB222A"/>
    <w:rsid w:val="00E03792"/>
    <w:rsid w:val="00E34BFD"/>
    <w:rsid w:val="00E354A8"/>
    <w:rsid w:val="00EA70F1"/>
    <w:rsid w:val="00EC668A"/>
    <w:rsid w:val="00F65F7C"/>
    <w:rsid w:val="00FA27F2"/>
    <w:rsid w:val="00F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2F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54A8"/>
  </w:style>
  <w:style w:type="paragraph" w:styleId="a9">
    <w:name w:val="footer"/>
    <w:basedOn w:val="a"/>
    <w:link w:val="aa"/>
    <w:uiPriority w:val="99"/>
    <w:unhideWhenUsed/>
    <w:rsid w:val="00E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5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2F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54A8"/>
  </w:style>
  <w:style w:type="paragraph" w:styleId="a9">
    <w:name w:val="footer"/>
    <w:basedOn w:val="a"/>
    <w:link w:val="aa"/>
    <w:uiPriority w:val="99"/>
    <w:unhideWhenUsed/>
    <w:rsid w:val="00E3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kh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h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Ирина Николаевна</dc:creator>
  <cp:lastModifiedBy>Матюшкина Ирина Николаевна</cp:lastModifiedBy>
  <cp:revision>3</cp:revision>
  <cp:lastPrinted>2020-01-13T13:58:00Z</cp:lastPrinted>
  <dcterms:created xsi:type="dcterms:W3CDTF">2020-01-13T13:49:00Z</dcterms:created>
  <dcterms:modified xsi:type="dcterms:W3CDTF">2020-01-13T14:02:00Z</dcterms:modified>
</cp:coreProperties>
</file>